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pPr w:leftFromText="180" w:rightFromText="180" w:vertAnchor="text" w:horzAnchor="margin" w:tblpY="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A760AA" w:rsidRPr="00A760AA" w14:paraId="59959926" w14:textId="77777777" w:rsidTr="00AA4521">
        <w:tc>
          <w:tcPr>
            <w:tcW w:w="3964" w:type="dxa"/>
          </w:tcPr>
          <w:p w14:paraId="4B9DA093" w14:textId="77777777" w:rsidR="00A760AA" w:rsidRPr="00A760AA" w:rsidRDefault="00A760AA" w:rsidP="00AA452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60AA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B21243D" wp14:editId="21782568">
                  <wp:extent cx="2258173" cy="487680"/>
                  <wp:effectExtent l="0" t="0" r="8890" b="7620"/>
                  <wp:docPr id="6222359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490" b="28691"/>
                          <a:stretch/>
                        </pic:blipFill>
                        <pic:spPr bwMode="auto">
                          <a:xfrm>
                            <a:off x="0" y="0"/>
                            <a:ext cx="2283773" cy="493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</w:tcPr>
          <w:p w14:paraId="7925FB8B" w14:textId="77777777" w:rsidR="00A760AA" w:rsidRPr="00A760AA" w:rsidRDefault="00A760AA" w:rsidP="00AA452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ОБЩЕСТВО С ОГРАНИЧЕННОЙ ОТВЕТСТВЕННОСТЬЮ «ВИТА-ДЕНТ+»</w:t>
            </w:r>
          </w:p>
          <w:p w14:paraId="41300306" w14:textId="77777777" w:rsidR="00A760AA" w:rsidRPr="00A760AA" w:rsidRDefault="00A760AA" w:rsidP="00AA452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453100, респ. Башкортостан, г. Стерлитамак, ул. Караная Муратова, д. 8А</w:t>
            </w:r>
          </w:p>
          <w:p w14:paraId="69F0DD03" w14:textId="77777777" w:rsidR="00A760AA" w:rsidRPr="00A760AA" w:rsidRDefault="00A760AA" w:rsidP="00AA452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Тел.: +7-917-750-06-77, 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dentalhelp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@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</w:t>
            </w:r>
          </w:p>
          <w:p w14:paraId="585BA224" w14:textId="77777777" w:rsidR="00A760AA" w:rsidRPr="00A760AA" w:rsidRDefault="00A760AA" w:rsidP="00AA452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ОГРН 1160280061534 </w:t>
            </w:r>
          </w:p>
          <w:p w14:paraId="4E68280D" w14:textId="77777777" w:rsidR="00A760AA" w:rsidRPr="00A760AA" w:rsidRDefault="00A760AA" w:rsidP="00AA452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760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ИНН 0268075867 КПП 026801001</w:t>
            </w:r>
          </w:p>
          <w:p w14:paraId="0CD566EC" w14:textId="77777777" w:rsidR="00A760AA" w:rsidRPr="00A760AA" w:rsidRDefault="00A760AA" w:rsidP="00AA452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1DA2A4C" w14:textId="77777777" w:rsidR="00A760AA" w:rsidRPr="00A760AA" w:rsidRDefault="00A760AA" w:rsidP="00AA452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5609DBD7" w14:textId="7A8C7CB1" w:rsidR="008F39F4" w:rsidRPr="00A760AA" w:rsidRDefault="00000000">
      <w:pPr>
        <w:spacing w:after="300"/>
        <w:jc w:val="center"/>
      </w:pPr>
      <w:r w:rsidRPr="00A760AA">
        <w:rPr>
          <w:b/>
          <w:bCs/>
          <w:sz w:val="28"/>
          <w:szCs w:val="28"/>
        </w:rPr>
        <w:t>Правила поведения пациентов в медицинской организации</w:t>
      </w:r>
    </w:p>
    <w:p w14:paraId="5343B852" w14:textId="509CF2D6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 xml:space="preserve">Настоящие Правила разработаны в соответствии с Конституцией РФ, Гражданским кодексом РФ, Федеральным законом от 21.11.2011 № 323-ФЗ «Об основах охраны здоровья граждан в Российской Федерации», Законом РФ от 07.02.1992 № 2300-1 «О защите прав потребителей», </w:t>
      </w:r>
      <w:r w:rsidR="003259BF" w:rsidRPr="003259BF">
        <w:rPr>
          <w:sz w:val="24"/>
          <w:szCs w:val="24"/>
        </w:rPr>
        <w:t>Постановлением Правительства РФ от 30.05.2026 № 659</w:t>
      </w:r>
      <w:r w:rsidRPr="00A760AA">
        <w:rPr>
          <w:sz w:val="24"/>
          <w:szCs w:val="24"/>
        </w:rPr>
        <w:t xml:space="preserve"> «Об утверждении Правил предоставления медицинскими организациями платных медицинских услуг», Федеральным законом от 27.07.2006 № 152-ФЗ «О персональных данных» и иными действующими нормативными правовыми актами Российской Федерации.</w:t>
      </w:r>
    </w:p>
    <w:p w14:paraId="68030D3C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Правила определяют нормы поведения пациентов и иных посетителей в Клинике при получении медицинской помощи в целях создания условий для качественного и безопасного оказания медицинской помощи, обеспечения безопасности пациентов, посетителей и работников Клиники. Соблюдение настоящих Правил является обязательным для всех пациентов и посетителей Клиники.</w:t>
      </w:r>
    </w:p>
    <w:p w14:paraId="581FA2C4" w14:textId="77777777" w:rsidR="008F39F4" w:rsidRPr="00A760AA" w:rsidRDefault="00000000">
      <w:pPr>
        <w:pStyle w:val="1"/>
        <w:spacing w:before="240" w:after="140"/>
        <w:rPr>
          <w:color w:val="auto"/>
        </w:rPr>
      </w:pPr>
      <w:r w:rsidRPr="00A760AA">
        <w:rPr>
          <w:b/>
          <w:bCs/>
          <w:color w:val="auto"/>
          <w:sz w:val="26"/>
          <w:szCs w:val="26"/>
        </w:rPr>
        <w:t>1. Общая информация</w:t>
      </w:r>
    </w:p>
    <w:p w14:paraId="50B42F97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1.1. Клиника оказывает стоматологическую помощь на платной основе с использованием современных методов профилактики, диагностики и лечения стоматологических заболеваний.</w:t>
      </w:r>
    </w:p>
    <w:p w14:paraId="2B928D65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1.2. Доступ пациентов в Клинику осуществляется по предварительной записи, за исключением случаев оказания помощи при острой боли и иных неотложных состояниях.</w:t>
      </w:r>
    </w:p>
    <w:p w14:paraId="304737DB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1.3. Пациент может получить предварительную информацию о перечне и стоимости услуг, режиме работы Клиники, квалификации специалистов по телефону, на информационных стендах и на сайте Клиники.</w:t>
      </w:r>
    </w:p>
    <w:p w14:paraId="37369012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1.4. Настоящие Правила размещаются для всеобщего ознакомления на информационном стенде в зоне ресепшена и (или) на сайте Клиники.</w:t>
      </w:r>
    </w:p>
    <w:p w14:paraId="4341CF44" w14:textId="77777777" w:rsidR="008F39F4" w:rsidRPr="00A760AA" w:rsidRDefault="00000000">
      <w:pPr>
        <w:pStyle w:val="1"/>
        <w:spacing w:before="240" w:after="140"/>
        <w:rPr>
          <w:color w:val="auto"/>
        </w:rPr>
      </w:pPr>
      <w:r w:rsidRPr="00A760AA">
        <w:rPr>
          <w:b/>
          <w:bCs/>
          <w:color w:val="auto"/>
          <w:sz w:val="26"/>
          <w:szCs w:val="26"/>
        </w:rPr>
        <w:t>2. Основные понятия</w:t>
      </w:r>
    </w:p>
    <w:p w14:paraId="4EB93D8B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Медицинская услуга — медицинское вмешательство или комплекс медицинских вмешательств, направленных на профилактику, диагностику и лечение заболеваний, медицинскую реабилитацию и имеющих самостоятельное законченное значение.</w:t>
      </w:r>
    </w:p>
    <w:p w14:paraId="337ACF2B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Медицинская помощь — комплекс мероприятий, направленных на поддержание и (или) восстановление здоровья и включающих в себя предоставление медицинских услуг.</w:t>
      </w:r>
    </w:p>
    <w:p w14:paraId="096A7E04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lastRenderedPageBreak/>
        <w:t>Пациент — физическое лицо,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состояния.</w:t>
      </w:r>
    </w:p>
    <w:p w14:paraId="55710750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Посетитель — любое физическое лицо, временно находящееся в помещениях Клиники, в том числе сопровождающее пациента, для которого Клиника не является местом работы.</w:t>
      </w:r>
    </w:p>
    <w:p w14:paraId="6C327A2D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Лечащий врач — врач-стоматолог, на которого возложены функции по организации и непосредственному оказанию пациенту медицинской помощи в период его наблюдения и лечения в Клинике.</w:t>
      </w:r>
    </w:p>
    <w:p w14:paraId="678602B0" w14:textId="77777777" w:rsidR="008F39F4" w:rsidRPr="00A760AA" w:rsidRDefault="00000000">
      <w:pPr>
        <w:pStyle w:val="1"/>
        <w:spacing w:before="240" w:after="140"/>
        <w:rPr>
          <w:color w:val="auto"/>
        </w:rPr>
      </w:pPr>
      <w:r w:rsidRPr="00A760AA">
        <w:rPr>
          <w:b/>
          <w:bCs/>
          <w:color w:val="auto"/>
          <w:sz w:val="26"/>
          <w:szCs w:val="26"/>
        </w:rPr>
        <w:t>3. Права пациента</w:t>
      </w:r>
    </w:p>
    <w:p w14:paraId="1B21FAF9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Пациент имеет право на:</w:t>
      </w:r>
    </w:p>
    <w:p w14:paraId="01A5DE8E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выбор врача и медицинской организации;</w:t>
      </w:r>
    </w:p>
    <w:p w14:paraId="5357949F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получение медицинской помощи в условиях, соответствующих санитарно-гигиеническим требованиям;</w:t>
      </w:r>
    </w:p>
    <w:p w14:paraId="61ED89F4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получение консультации врача-специалиста;</w:t>
      </w:r>
    </w:p>
    <w:p w14:paraId="70D2340C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облегчение боли, связанной с заболеванием и (или) медицинским вмешательством, доступными методами и средствами;</w:t>
      </w:r>
    </w:p>
    <w:p w14:paraId="4B23AB77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получение информации о своих правах и обязанностях, состоянии своего здоровья, включая сведения о результатах обследования, диагнозе, методах лечения и связанном с ними риске, возможных вариантах медицинского вмешательства, их последствиях и результатах проведённого лечения;</w:t>
      </w:r>
    </w:p>
    <w:p w14:paraId="3275DEDB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получение информации о фамилии, имени, отчестве, должности и квалификации лечащего врача и иных лиц, участвующих в оказании ему медицинской помощи;</w:t>
      </w:r>
    </w:p>
    <w:p w14:paraId="6EF33D3D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защиту сведений, составляющих врачебную тайну;</w:t>
      </w:r>
    </w:p>
    <w:p w14:paraId="04814A85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отказ от медицинского вмешательства;</w:t>
      </w:r>
    </w:p>
    <w:p w14:paraId="6F147F72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дачу информированного добровольного согласия на медицинское вмешательство как необходимое предварительное условие такого вмешательства;</w:t>
      </w:r>
    </w:p>
    <w:p w14:paraId="006A1BEC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непосредственное ознакомление с медицинской документацией, отражающей состояние его здоровья, и получение на основании такой документации консультаций у других специалистов;</w:t>
      </w:r>
    </w:p>
    <w:p w14:paraId="01BDE89B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получение на основании письменного заявления медицинских документов, их копий и выписок из них.</w:t>
      </w:r>
    </w:p>
    <w:p w14:paraId="6D913ACE" w14:textId="77777777" w:rsidR="008F39F4" w:rsidRPr="00A760AA" w:rsidRDefault="00000000">
      <w:pPr>
        <w:pStyle w:val="1"/>
        <w:spacing w:before="240" w:after="140"/>
        <w:rPr>
          <w:color w:val="auto"/>
        </w:rPr>
      </w:pPr>
      <w:r w:rsidRPr="00A760AA">
        <w:rPr>
          <w:b/>
          <w:bCs/>
          <w:color w:val="auto"/>
          <w:sz w:val="26"/>
          <w:szCs w:val="26"/>
        </w:rPr>
        <w:t>4. Обязанности пациента</w:t>
      </w:r>
    </w:p>
    <w:p w14:paraId="7789D486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Пациент обязан:</w:t>
      </w:r>
    </w:p>
    <w:p w14:paraId="7DAB088B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заботиться о сохранении своего здоровья, своевременно обращаться за медицинской помощью;</w:t>
      </w:r>
    </w:p>
    <w:p w14:paraId="2573C40B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своевременно являться на приём и заблаговременно предупреждать Клинику о невозможности явки по уважительной причине;</w:t>
      </w:r>
    </w:p>
    <w:p w14:paraId="6534A419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lastRenderedPageBreak/>
        <w:t>— сообщать врачу полную и достоверную информацию, необходимую для постановки диагноза и лечения, в том числе о перенесённых и имеющихся заболеваниях, известных аллергических реакциях и противопоказаниях;</w:t>
      </w:r>
    </w:p>
    <w:p w14:paraId="2F884593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подписывать информированное добровольное согласие на медицинское вмешательство и иные документы, оформляемые Клиникой;</w:t>
      </w:r>
    </w:p>
    <w:p w14:paraId="19E1E0DC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ознакомиться с рекомендованным планом лечения и соблюдать его, своевременно и неукоснительно выполнять предписания лечащего врача;</w:t>
      </w:r>
    </w:p>
    <w:p w14:paraId="097C2434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незамедлительно информировать лечащего врача об изменении состояния своего здоровья в процессе диагностики и лечения;</w:t>
      </w:r>
    </w:p>
    <w:p w14:paraId="7A858EEB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не приходить на приём в состоянии алкогольного, наркотического или иного токсического опьянения;</w:t>
      </w:r>
    </w:p>
    <w:p w14:paraId="70C8B7C4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своевременно оплачивать оказанные услуги в соответствии с условиями договора;</w:t>
      </w:r>
    </w:p>
    <w:p w14:paraId="5F3ED7B5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проявлять в общении с работниками Клиники, другими пациентами и посетителями такт и уважение, быть выдержанным и доброжелательным;</w:t>
      </w:r>
    </w:p>
    <w:p w14:paraId="08E61E30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соблюдать установленный порядок работы Клиники и не допускать действий, нарушающих права других пациентов и процесс оказания медицинской помощи;</w:t>
      </w:r>
    </w:p>
    <w:p w14:paraId="7F20CC55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бережно относиться к имуществу Клиники, соблюдать чистоту и тишину в её помещениях.</w:t>
      </w:r>
    </w:p>
    <w:p w14:paraId="284BE239" w14:textId="77777777" w:rsidR="008F39F4" w:rsidRPr="00A760AA" w:rsidRDefault="00000000">
      <w:pPr>
        <w:pStyle w:val="1"/>
        <w:spacing w:before="240" w:after="140"/>
        <w:rPr>
          <w:color w:val="auto"/>
        </w:rPr>
      </w:pPr>
      <w:r w:rsidRPr="00A760AA">
        <w:rPr>
          <w:b/>
          <w:bCs/>
          <w:color w:val="auto"/>
          <w:sz w:val="26"/>
          <w:szCs w:val="26"/>
        </w:rPr>
        <w:t>5. Правила посещения Клиники</w:t>
      </w:r>
    </w:p>
    <w:p w14:paraId="02327C9A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5.1. Плановая стоматологическая помощь оказывается по предварительной записи — при личном обращении, по телефону или через сайт Клиники (при наличии такой возможности).</w:t>
      </w:r>
    </w:p>
    <w:p w14:paraId="65E2D5E4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5.2. При острой зубной боли и иных неотложных стоматологических состояниях пациент может обратиться в Клинику без предварительной записи в часы её работы; приём осуществляется в пределах организационных возможностей Клиники.</w:t>
      </w:r>
    </w:p>
    <w:p w14:paraId="4A3483A4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5.3. Время начала приёма врача может сопровождаться незначительным ожиданием, поскольку продолжительность приёма предыдущего пациента зависит от сложности его случая.</w:t>
      </w:r>
    </w:p>
    <w:p w14:paraId="5BAB0610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5.4. Несовершеннолетние пациенты посещают Клинику в сопровождении родителей либо иных законных представителей.</w:t>
      </w:r>
    </w:p>
    <w:p w14:paraId="4B148BB3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5.5. В помещениях Клиники посетителям запрещается:</w:t>
      </w:r>
    </w:p>
    <w:p w14:paraId="6E401D7A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находиться в верхней одежде и грязной обуви;</w:t>
      </w:r>
    </w:p>
    <w:p w14:paraId="2CB7CE27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проносить в Клинику оружие, а также взрывчатые, ядовитые, радиоактивные и иные вещества и предметы, способные представлять угрозу для окружающих;</w:t>
      </w:r>
    </w:p>
    <w:p w14:paraId="226C7953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курить, употреблять алкогольные напитки и находиться в состоянии алкогольного или наркотического опьянения;</w:t>
      </w:r>
    </w:p>
    <w:p w14:paraId="36771FBF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употреблять пищу вне специально отведённых для этого мест;</w:t>
      </w:r>
    </w:p>
    <w:p w14:paraId="1309BDE1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громко разговаривать, шуметь, создавать помехи для работы персонала и других пациентов;</w:t>
      </w:r>
    </w:p>
    <w:p w14:paraId="77C60BE5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lastRenderedPageBreak/>
        <w:t>— производить фото- и видеосъёмку в помещениях Клиники без предварительного согласия администрации;</w:t>
      </w:r>
    </w:p>
    <w:p w14:paraId="03C34203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оставлять несовершеннолетних детей без присмотра;</w:t>
      </w:r>
    </w:p>
    <w:p w14:paraId="74C81D44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находиться в служебных помещениях Клиники без разрешения администрации;</w:t>
      </w:r>
    </w:p>
    <w:p w14:paraId="3C17B20A" w14:textId="77777777" w:rsidR="008F39F4" w:rsidRPr="00A760AA" w:rsidRDefault="00000000">
      <w:pPr>
        <w:spacing w:after="100" w:line="276" w:lineRule="auto"/>
        <w:ind w:left="360"/>
        <w:jc w:val="both"/>
      </w:pPr>
      <w:r w:rsidRPr="00A760AA">
        <w:rPr>
          <w:sz w:val="24"/>
          <w:szCs w:val="24"/>
        </w:rPr>
        <w:t>— размещать объявления и рекламные материалы, вести коммерческую деятельность на территории Клиники без согласования с администрацией.</w:t>
      </w:r>
    </w:p>
    <w:p w14:paraId="7415F8AE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5.6. Лица в состоянии алкогольного или наркотического опьянения, а также лица, поведение которых представляет угрозу для безопасности других пациентов, посетителей и персонала, в оказании медицинской помощи (за исключением экстренной) могут быть ограничены до устранения соответствующих обстоятельств.</w:t>
      </w:r>
    </w:p>
    <w:p w14:paraId="09F21D41" w14:textId="77777777" w:rsidR="008F39F4" w:rsidRPr="00A760AA" w:rsidRDefault="00000000">
      <w:pPr>
        <w:pStyle w:val="1"/>
        <w:spacing w:before="240" w:after="140"/>
        <w:rPr>
          <w:color w:val="auto"/>
        </w:rPr>
      </w:pPr>
      <w:r w:rsidRPr="00A760AA">
        <w:rPr>
          <w:b/>
          <w:bCs/>
          <w:color w:val="auto"/>
          <w:sz w:val="26"/>
          <w:szCs w:val="26"/>
        </w:rPr>
        <w:t>6. Ответственность за нарушение Правил</w:t>
      </w:r>
    </w:p>
    <w:p w14:paraId="28590BC6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6.1. В случае нарушения настоящих Правил работники Клиники вправе сделать пациенту или посетителю замечание с указанием на необходимость соблюдения установленного порядка.</w:t>
      </w:r>
    </w:p>
    <w:p w14:paraId="7B257781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6.2. Неуважительное отношение к работникам Клиники, другим пациентам и посетителям, воспрепятствование оказанию медицинской помощи, нарушение общественного порядка, причинение ущерба имуществу или деловой репутации Клиники влечёт ответственность, предусмотренную законодательством Российской Федерации.</w:t>
      </w:r>
    </w:p>
    <w:p w14:paraId="67668220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6.3. Лечащий врач вправе отказаться от дальнейшего наблюдения и лечения пациента при систематическом несоблюдении пациентом рекомендаций и предписаний либо настоящих Правил, если такой отказ не создаёт угрозы жизни пациента и здоровью окружающих, с уведомлением руководителя Клиники.</w:t>
      </w:r>
    </w:p>
    <w:p w14:paraId="629B05FA" w14:textId="77777777" w:rsidR="008F39F4" w:rsidRPr="00A760AA" w:rsidRDefault="00000000">
      <w:pPr>
        <w:pStyle w:val="1"/>
        <w:spacing w:before="240" w:after="140"/>
        <w:rPr>
          <w:color w:val="auto"/>
        </w:rPr>
      </w:pPr>
      <w:r w:rsidRPr="00A760AA">
        <w:rPr>
          <w:b/>
          <w:bCs/>
          <w:color w:val="auto"/>
          <w:sz w:val="26"/>
          <w:szCs w:val="26"/>
        </w:rPr>
        <w:t>7. Заключительные положения</w:t>
      </w:r>
    </w:p>
    <w:p w14:paraId="7041276D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7.1. Настоящие Правила обязательны для исполнения всеми пациентами и посетителями Клиники и действуют до принятия новой редакции.</w:t>
      </w:r>
    </w:p>
    <w:p w14:paraId="0E92781D" w14:textId="77777777" w:rsidR="008F39F4" w:rsidRPr="00A760AA" w:rsidRDefault="00000000">
      <w:pPr>
        <w:spacing w:after="140" w:line="276" w:lineRule="auto"/>
        <w:jc w:val="both"/>
      </w:pPr>
      <w:r w:rsidRPr="00A760AA">
        <w:rPr>
          <w:sz w:val="24"/>
          <w:szCs w:val="24"/>
        </w:rPr>
        <w:t>7.2. Правила размещаются в доступном для ознакомления месте (зона ресепшена) и предоставляются пациенту по его просьбе.</w:t>
      </w:r>
    </w:p>
    <w:sectPr w:rsidR="008F39F4" w:rsidRPr="00A760AA">
      <w:pgSz w:w="11907" w:h="16840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83195"/>
    <w:multiLevelType w:val="hybridMultilevel"/>
    <w:tmpl w:val="C1F6882C"/>
    <w:lvl w:ilvl="0" w:tplc="8F4E194C">
      <w:start w:val="1"/>
      <w:numFmt w:val="bullet"/>
      <w:lvlText w:val="●"/>
      <w:lvlJc w:val="left"/>
      <w:pPr>
        <w:ind w:left="720" w:hanging="360"/>
      </w:pPr>
    </w:lvl>
    <w:lvl w:ilvl="1" w:tplc="BCE2AD8C">
      <w:start w:val="1"/>
      <w:numFmt w:val="bullet"/>
      <w:lvlText w:val="○"/>
      <w:lvlJc w:val="left"/>
      <w:pPr>
        <w:ind w:left="1440" w:hanging="360"/>
      </w:pPr>
    </w:lvl>
    <w:lvl w:ilvl="2" w:tplc="8048E7A0">
      <w:start w:val="1"/>
      <w:numFmt w:val="bullet"/>
      <w:lvlText w:val="■"/>
      <w:lvlJc w:val="left"/>
      <w:pPr>
        <w:ind w:left="2160" w:hanging="360"/>
      </w:pPr>
    </w:lvl>
    <w:lvl w:ilvl="3" w:tplc="8B7EDF3C">
      <w:start w:val="1"/>
      <w:numFmt w:val="bullet"/>
      <w:lvlText w:val="●"/>
      <w:lvlJc w:val="left"/>
      <w:pPr>
        <w:ind w:left="2880" w:hanging="360"/>
      </w:pPr>
    </w:lvl>
    <w:lvl w:ilvl="4" w:tplc="AE6A8894">
      <w:start w:val="1"/>
      <w:numFmt w:val="bullet"/>
      <w:lvlText w:val="○"/>
      <w:lvlJc w:val="left"/>
      <w:pPr>
        <w:ind w:left="3600" w:hanging="360"/>
      </w:pPr>
    </w:lvl>
    <w:lvl w:ilvl="5" w:tplc="FE58FFD8">
      <w:start w:val="1"/>
      <w:numFmt w:val="bullet"/>
      <w:lvlText w:val="■"/>
      <w:lvlJc w:val="left"/>
      <w:pPr>
        <w:ind w:left="4320" w:hanging="360"/>
      </w:pPr>
    </w:lvl>
    <w:lvl w:ilvl="6" w:tplc="9370AE92">
      <w:start w:val="1"/>
      <w:numFmt w:val="bullet"/>
      <w:lvlText w:val="●"/>
      <w:lvlJc w:val="left"/>
      <w:pPr>
        <w:ind w:left="5040" w:hanging="360"/>
      </w:pPr>
    </w:lvl>
    <w:lvl w:ilvl="7" w:tplc="867008F6">
      <w:start w:val="1"/>
      <w:numFmt w:val="bullet"/>
      <w:lvlText w:val="●"/>
      <w:lvlJc w:val="left"/>
      <w:pPr>
        <w:ind w:left="5760" w:hanging="360"/>
      </w:pPr>
    </w:lvl>
    <w:lvl w:ilvl="8" w:tplc="457AC1AE">
      <w:start w:val="1"/>
      <w:numFmt w:val="bullet"/>
      <w:lvlText w:val="●"/>
      <w:lvlJc w:val="left"/>
      <w:pPr>
        <w:ind w:left="6480" w:hanging="360"/>
      </w:pPr>
    </w:lvl>
  </w:abstractNum>
  <w:num w:numId="1" w16cid:durableId="156436437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9F4"/>
    <w:rsid w:val="003259BF"/>
    <w:rsid w:val="00393529"/>
    <w:rsid w:val="007718C7"/>
    <w:rsid w:val="008F39F4"/>
    <w:rsid w:val="00A7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CAA76"/>
  <w15:docId w15:val="{928D8F07-CEF7-49DB-B595-BDFE6013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table" w:styleId="ac">
    <w:name w:val="Table Grid"/>
    <w:basedOn w:val="a1"/>
    <w:uiPriority w:val="39"/>
    <w:rsid w:val="00A760AA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1248</Words>
  <Characters>7116</Characters>
  <Application>Microsoft Office Word</Application>
  <DocSecurity>0</DocSecurity>
  <Lines>59</Lines>
  <Paragraphs>16</Paragraphs>
  <ScaleCrop>false</ScaleCrop>
  <Company/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Сергей Ефимов</cp:lastModifiedBy>
  <cp:revision>4</cp:revision>
  <dcterms:created xsi:type="dcterms:W3CDTF">2026-08-17T07:00:00Z</dcterms:created>
  <dcterms:modified xsi:type="dcterms:W3CDTF">2026-08-20T10:18:00Z</dcterms:modified>
</cp:coreProperties>
</file>