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pPr w:leftFromText="180" w:rightFromText="180" w:vertAnchor="text" w:horzAnchor="margin" w:tblpY="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7E390B" w:rsidRPr="007E390B" w14:paraId="301867A6" w14:textId="77777777" w:rsidTr="00175D40">
        <w:tc>
          <w:tcPr>
            <w:tcW w:w="3964" w:type="dxa"/>
          </w:tcPr>
          <w:p w14:paraId="7A9C549E" w14:textId="77777777" w:rsidR="007E390B" w:rsidRPr="007E390B" w:rsidRDefault="007E390B" w:rsidP="00175D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390B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34D23B9" wp14:editId="31603092">
                  <wp:extent cx="2258173" cy="487680"/>
                  <wp:effectExtent l="0" t="0" r="8890" b="7620"/>
                  <wp:docPr id="62223599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490" b="28691"/>
                          <a:stretch/>
                        </pic:blipFill>
                        <pic:spPr bwMode="auto">
                          <a:xfrm>
                            <a:off x="0" y="0"/>
                            <a:ext cx="2283773" cy="493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1" w:type="dxa"/>
          </w:tcPr>
          <w:p w14:paraId="5A671F9E" w14:textId="77777777" w:rsidR="007E390B" w:rsidRPr="007E390B" w:rsidRDefault="007E390B" w:rsidP="00175D4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ОБЩЕСТВО С ОГРАНИЧЕННОЙ ОТВЕТСТВЕННОСТЬЮ «ВИТА-ДЕНТ+»</w:t>
            </w:r>
          </w:p>
          <w:p w14:paraId="4134D1BB" w14:textId="77777777" w:rsidR="007E390B" w:rsidRPr="007E390B" w:rsidRDefault="007E390B" w:rsidP="00175D4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453100, респ. Башкортостан, г. Стерлитамак, ул. Караная Муратова, д. 8А</w:t>
            </w:r>
          </w:p>
          <w:p w14:paraId="225ECAE7" w14:textId="77777777" w:rsidR="007E390B" w:rsidRPr="007E390B" w:rsidRDefault="007E390B" w:rsidP="00175D4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Тел.: +7-917-750-06-77, </w:t>
            </w: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</w:t>
            </w: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mail</w:t>
            </w: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dentalhelp</w:t>
            </w: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@</w:t>
            </w: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mail</w:t>
            </w: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ru</w:t>
            </w:r>
          </w:p>
          <w:p w14:paraId="299ABCD6" w14:textId="77777777" w:rsidR="007E390B" w:rsidRPr="007E390B" w:rsidRDefault="007E390B" w:rsidP="00175D4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ОГРН 1160280061534 </w:t>
            </w:r>
          </w:p>
          <w:p w14:paraId="304B2B12" w14:textId="77777777" w:rsidR="007E390B" w:rsidRPr="007E390B" w:rsidRDefault="007E390B" w:rsidP="00175D4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E39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ИНН 0268075867 КПП 026801001</w:t>
            </w:r>
          </w:p>
          <w:p w14:paraId="4EC01666" w14:textId="77777777" w:rsidR="007E390B" w:rsidRPr="007E390B" w:rsidRDefault="007E390B" w:rsidP="00175D4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A281E1F" w14:textId="77777777" w:rsidR="007E390B" w:rsidRPr="007E390B" w:rsidRDefault="007E390B" w:rsidP="00175D4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14:paraId="41BEBC3A" w14:textId="0DC69819" w:rsidR="00AB6E5C" w:rsidRPr="007E390B" w:rsidRDefault="00000000">
      <w:pPr>
        <w:spacing w:after="300"/>
        <w:jc w:val="center"/>
      </w:pPr>
      <w:r w:rsidRPr="007E390B">
        <w:rPr>
          <w:b/>
          <w:bCs/>
          <w:sz w:val="28"/>
          <w:szCs w:val="28"/>
        </w:rPr>
        <w:t>Сведения о правах и обязанностях граждан в сфере охраны здоровья</w:t>
      </w:r>
    </w:p>
    <w:p w14:paraId="4D47E4C5" w14:textId="77777777" w:rsidR="00AB6E5C" w:rsidRPr="007E390B" w:rsidRDefault="00000000">
      <w:pPr>
        <w:spacing w:after="140" w:line="276" w:lineRule="auto"/>
        <w:jc w:val="both"/>
      </w:pPr>
      <w:r w:rsidRPr="007E390B">
        <w:rPr>
          <w:sz w:val="24"/>
          <w:szCs w:val="24"/>
        </w:rPr>
        <w:t>Настоящие сведения подготовлены в соответствии с главой 4 Федерального закона от 21.11.2011 № 323-ФЗ «Об основах охраны здоровья граждан в Российской Федерации» (далее — Федеральный закон № 323-ФЗ), Законом РФ от 07.02.1992 № 2300-1 «О защите прав потребителей» и предназначены для ознакомления пациентов Клиники с их правами и обязанностями в сфере охраны здоровья.</w:t>
      </w:r>
    </w:p>
    <w:p w14:paraId="5A204264" w14:textId="77777777" w:rsidR="00AB6E5C" w:rsidRPr="007E390B" w:rsidRDefault="00000000">
      <w:pPr>
        <w:pStyle w:val="1"/>
        <w:spacing w:before="240" w:after="140"/>
        <w:rPr>
          <w:color w:val="auto"/>
        </w:rPr>
      </w:pPr>
      <w:r w:rsidRPr="007E390B">
        <w:rPr>
          <w:b/>
          <w:bCs/>
          <w:color w:val="auto"/>
          <w:sz w:val="26"/>
          <w:szCs w:val="26"/>
        </w:rPr>
        <w:t>1. Право на охрану здоровья</w:t>
      </w:r>
    </w:p>
    <w:p w14:paraId="229FD497" w14:textId="77777777" w:rsidR="00AB6E5C" w:rsidRPr="007E390B" w:rsidRDefault="00000000">
      <w:pPr>
        <w:spacing w:after="140" w:line="276" w:lineRule="auto"/>
        <w:jc w:val="both"/>
      </w:pPr>
      <w:r w:rsidRPr="007E390B">
        <w:rPr>
          <w:sz w:val="24"/>
          <w:szCs w:val="24"/>
        </w:rPr>
        <w:t>В соответствии со статьёй 18 Федерального закона № 323-ФЗ каждый имеет право на охрану здоровья. Это право обеспечивается охраной окружающей среды, созданием безопасных условий труда, быта, отдыха, воспитания и обучения граждан, производством и реализацией доброкачественных продуктов питания, а также оказанием доступной и качественной медицинской помощи.</w:t>
      </w:r>
    </w:p>
    <w:p w14:paraId="68AB6BA9" w14:textId="77777777" w:rsidR="00AB6E5C" w:rsidRPr="007E390B" w:rsidRDefault="00000000">
      <w:pPr>
        <w:pStyle w:val="1"/>
        <w:spacing w:before="240" w:after="140"/>
        <w:rPr>
          <w:color w:val="auto"/>
        </w:rPr>
      </w:pPr>
      <w:r w:rsidRPr="007E390B">
        <w:rPr>
          <w:b/>
          <w:bCs/>
          <w:color w:val="auto"/>
          <w:sz w:val="26"/>
          <w:szCs w:val="26"/>
        </w:rPr>
        <w:t>2. Права пациента при обращении за медицинской помощью</w:t>
      </w:r>
    </w:p>
    <w:p w14:paraId="1B0C8261" w14:textId="77777777" w:rsidR="00B10D1B" w:rsidRDefault="00B10D1B">
      <w:pPr>
        <w:spacing w:after="140" w:line="276" w:lineRule="auto"/>
        <w:jc w:val="both"/>
        <w:rPr>
          <w:sz w:val="24"/>
          <w:szCs w:val="24"/>
        </w:rPr>
      </w:pPr>
      <w:r w:rsidRPr="00B10D1B">
        <w:rPr>
          <w:sz w:val="24"/>
          <w:szCs w:val="24"/>
        </w:rPr>
        <w:t>Клиника не участвует в реализации программы государственных гарантий бесплатного оказания гражданам медицинской помощи и территориальной программы государственных гарантий. Информация о возможности получения соответствующих видов и объёмов медицинской помощи без взимания платы предоставляется пациенту в случаях и порядке, предусмотренных законодательством Российской Федерации.</w:t>
      </w:r>
    </w:p>
    <w:p w14:paraId="37F56067" w14:textId="721B43FF" w:rsidR="00AB6E5C" w:rsidRPr="007E390B" w:rsidRDefault="00000000">
      <w:pPr>
        <w:spacing w:after="140" w:line="276" w:lineRule="auto"/>
        <w:jc w:val="both"/>
      </w:pPr>
      <w:r w:rsidRPr="007E390B">
        <w:rPr>
          <w:sz w:val="24"/>
          <w:szCs w:val="24"/>
        </w:rPr>
        <w:t>В соответствии со статьёй 19 Федерального закона № 323-ФЗ при обращении за медицинской помощью и её получении пациент имеет право на:</w:t>
      </w:r>
    </w:p>
    <w:p w14:paraId="5B803193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медицинскую помощь в гарантированном объёме, оказываемую без взимания платы в соответствии с программой государственных гарантий бесплатного оказания гражданам медицинской помощи, а также на получение платных медицинских услуг и иных услуг, в том числе в соответствии с договором добровольного медицинского страхования;</w:t>
      </w:r>
    </w:p>
    <w:p w14:paraId="5FFAAC4B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выбор врача и выбор медицинской организации в соответствии с Федеральным законом № 323-ФЗ;</w:t>
      </w:r>
    </w:p>
    <w:p w14:paraId="2EB0958F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профилактику, диагностику, лечение, медицинскую реабилитацию в медицинских организациях в условиях, соответствующих санитарно-гигиеническим требованиям;</w:t>
      </w:r>
    </w:p>
    <w:p w14:paraId="47666065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получение консультаций врачей-специалистов;</w:t>
      </w:r>
    </w:p>
    <w:p w14:paraId="3D8CED8A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облегчение боли, связанной с заболеванием и (или) медицинским вмешательством, доступными методами и лекарственными препаратами;</w:t>
      </w:r>
    </w:p>
    <w:p w14:paraId="6281A1B8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lastRenderedPageBreak/>
        <w:t>— получение в доступной форме имеющейся в Клинике информации о состоянии своего здоровья, в том числе сведений о результатах медицинского обследования, наличии заболевания, об установленном диагнозе и о прогнозе развития заболевания, методах оказания медицинской помощи, связанном с ними риске, возможных видах медицинского вмешательства, его последствиях и результатах оказания медицинской помощи;</w:t>
      </w:r>
    </w:p>
    <w:p w14:paraId="7459550B" w14:textId="77777777" w:rsidR="00B10D1B" w:rsidRDefault="00000000">
      <w:pPr>
        <w:spacing w:after="100" w:line="276" w:lineRule="auto"/>
        <w:ind w:left="360"/>
        <w:jc w:val="both"/>
        <w:rPr>
          <w:sz w:val="24"/>
          <w:szCs w:val="24"/>
        </w:rPr>
      </w:pPr>
      <w:r w:rsidRPr="007E390B">
        <w:rPr>
          <w:sz w:val="24"/>
          <w:szCs w:val="24"/>
        </w:rPr>
        <w:t>— получение информации о своих правах и обязанностях</w:t>
      </w:r>
      <w:r w:rsidR="00B10D1B">
        <w:rPr>
          <w:sz w:val="24"/>
          <w:szCs w:val="24"/>
        </w:rPr>
        <w:t>;</w:t>
      </w:r>
    </w:p>
    <w:p w14:paraId="222600D6" w14:textId="5E619EEE" w:rsidR="00AB6E5C" w:rsidRPr="007E390B" w:rsidRDefault="00B10D1B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 xml:space="preserve">— </w:t>
      </w:r>
      <w:r w:rsidRPr="00B10D1B">
        <w:rPr>
          <w:sz w:val="24"/>
          <w:szCs w:val="24"/>
        </w:rPr>
        <w:t>получение информации о медицинских работниках, участвующих в оказании платных медицинских услуг, об уровне их профессионального образования и квалификации</w:t>
      </w:r>
      <w:r w:rsidR="00000000" w:rsidRPr="007E390B">
        <w:rPr>
          <w:sz w:val="24"/>
          <w:szCs w:val="24"/>
        </w:rPr>
        <w:t>;</w:t>
      </w:r>
    </w:p>
    <w:p w14:paraId="26FAE849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выбор лиц, которым в интересах пациента может быть передана информация о состоянии его здоровья;</w:t>
      </w:r>
    </w:p>
    <w:p w14:paraId="02AE0A7F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получение достоверной и своевременной информации о факторах, способствующих сохранению здоровья или оказывающих на него вредное влияние;</w:t>
      </w:r>
    </w:p>
    <w:p w14:paraId="69D552AC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защиту сведений, составляющих врачебную тайну;</w:t>
      </w:r>
    </w:p>
    <w:p w14:paraId="37D17497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информированное добровольное согласие на медицинское вмешательство и на отказ от медицинского вмешательства;</w:t>
      </w:r>
    </w:p>
    <w:p w14:paraId="7972A91B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возмещение вреда, причинённого здоровью при оказании ему медицинской помощи;</w:t>
      </w:r>
    </w:p>
    <w:p w14:paraId="3ECE725C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допуск к нему адвоката или иного законного представителя для защиты его прав;</w:t>
      </w:r>
    </w:p>
    <w:p w14:paraId="11060F83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непосредственное ознакомление с медицинской документацией, отражающей состояние его здоровья, и получение на её основании консультаций у других специалистов;</w:t>
      </w:r>
    </w:p>
    <w:p w14:paraId="308DD122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получение на основании письменного заявления медицинских документов, их копий и выписок из них;</w:t>
      </w:r>
    </w:p>
    <w:p w14:paraId="4B9CD633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получение платных медицинских услуг, в том числе в соответствии с договором добровольного медицинского страхования.</w:t>
      </w:r>
    </w:p>
    <w:p w14:paraId="5AD23BFE" w14:textId="77777777" w:rsidR="00AB6E5C" w:rsidRPr="007E390B" w:rsidRDefault="00000000">
      <w:pPr>
        <w:spacing w:after="140" w:line="276" w:lineRule="auto"/>
        <w:jc w:val="both"/>
      </w:pPr>
      <w:r w:rsidRPr="007E390B">
        <w:rPr>
          <w:sz w:val="24"/>
          <w:szCs w:val="24"/>
        </w:rPr>
        <w:t>Сведения, составляющие врачебную тайну (факт обращения за медицинской помощью, состояние здоровья, диагноз и иные сведения, полученные при обследовании и лечении), в соответствии со статьёй 13 Федерального закона № 323-ФЗ не подлежат разглашению лицами, которым они стали известны при исполнении профессиональных, служебных и иных обязанностей, за исключением случаев, прямо предусмотренных законом.</w:t>
      </w:r>
    </w:p>
    <w:p w14:paraId="4E545477" w14:textId="77777777" w:rsidR="00AB6E5C" w:rsidRPr="007E390B" w:rsidRDefault="00000000">
      <w:pPr>
        <w:pStyle w:val="1"/>
        <w:spacing w:before="240" w:after="140"/>
        <w:rPr>
          <w:color w:val="auto"/>
        </w:rPr>
      </w:pPr>
      <w:r w:rsidRPr="007E390B">
        <w:rPr>
          <w:b/>
          <w:bCs/>
          <w:color w:val="auto"/>
          <w:sz w:val="26"/>
          <w:szCs w:val="26"/>
        </w:rPr>
        <w:t>3. Обязанности граждан в сфере охраны здоровья</w:t>
      </w:r>
    </w:p>
    <w:p w14:paraId="1439473A" w14:textId="77777777" w:rsidR="00AB6E5C" w:rsidRPr="007E390B" w:rsidRDefault="00000000">
      <w:pPr>
        <w:spacing w:after="140" w:line="276" w:lineRule="auto"/>
        <w:jc w:val="both"/>
      </w:pPr>
      <w:r w:rsidRPr="007E390B">
        <w:rPr>
          <w:sz w:val="24"/>
          <w:szCs w:val="24"/>
        </w:rPr>
        <w:t>В соответствии со статьёй 27 Федерального закона № 323-ФЗ граждане обязаны:</w:t>
      </w:r>
    </w:p>
    <w:p w14:paraId="746E486B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заботиться о сохранении своего здоровья;</w:t>
      </w:r>
    </w:p>
    <w:p w14:paraId="45DD3498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в случаях, предусмотренных законодательством Российской Федерации, проходить медицинские осмотры, а граждане, страдающие заболеваниями, представляющими опасность для окружающих, — проходить медицинское обследование и лечение, а также заниматься профилактикой этих заболеваний;</w:t>
      </w:r>
    </w:p>
    <w:p w14:paraId="523791A5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lastRenderedPageBreak/>
        <w:t>— находясь на лечении, соблюдать режим лечения, в том числе определённый на период временной нетрудоспособности, и правила поведения пациента в медицинских организациях.</w:t>
      </w:r>
    </w:p>
    <w:p w14:paraId="38DB4C65" w14:textId="77777777" w:rsidR="00AB6E5C" w:rsidRPr="007E390B" w:rsidRDefault="00000000">
      <w:pPr>
        <w:pStyle w:val="1"/>
        <w:spacing w:before="240" w:after="140"/>
        <w:rPr>
          <w:color w:val="auto"/>
        </w:rPr>
      </w:pPr>
      <w:r w:rsidRPr="007E390B">
        <w:rPr>
          <w:b/>
          <w:bCs/>
          <w:color w:val="auto"/>
          <w:sz w:val="26"/>
          <w:szCs w:val="26"/>
        </w:rPr>
        <w:t>4. Права потребителя платных медицинских услуг</w:t>
      </w:r>
    </w:p>
    <w:p w14:paraId="119C9419" w14:textId="43F09359" w:rsidR="00B10D1B" w:rsidRPr="00B10D1B" w:rsidRDefault="00000000">
      <w:pPr>
        <w:spacing w:after="140" w:line="276" w:lineRule="auto"/>
        <w:jc w:val="both"/>
        <w:rPr>
          <w:sz w:val="24"/>
          <w:szCs w:val="24"/>
        </w:rPr>
      </w:pPr>
      <w:r w:rsidRPr="007E390B">
        <w:rPr>
          <w:sz w:val="24"/>
          <w:szCs w:val="24"/>
        </w:rPr>
        <w:t xml:space="preserve">Поскольку медицинская помощь в Клинике оказывается на платной основе, </w:t>
      </w:r>
      <w:r w:rsidR="00B10D1B">
        <w:rPr>
          <w:sz w:val="24"/>
          <w:szCs w:val="24"/>
        </w:rPr>
        <w:t>н</w:t>
      </w:r>
      <w:r w:rsidR="00B10D1B" w:rsidRPr="00B10D1B">
        <w:rPr>
          <w:sz w:val="24"/>
          <w:szCs w:val="24"/>
        </w:rPr>
        <w:t>а отношения между Клиникой и потребителем при оказании платных медицинских услуг распространяются положения Федерального закона № 323-ФЗ, Закона РФ № 2300-1 «О защите прав потребителей», Правил предоставления медицинскими организациями платных медицинских услуг и иных нормативных правовых актов Российской Федерации.</w:t>
      </w:r>
    </w:p>
    <w:p w14:paraId="5AA82EF5" w14:textId="77777777" w:rsidR="00AB6E5C" w:rsidRPr="007E390B" w:rsidRDefault="00000000">
      <w:pPr>
        <w:pStyle w:val="1"/>
        <w:spacing w:before="240" w:after="140"/>
        <w:rPr>
          <w:color w:val="auto"/>
        </w:rPr>
      </w:pPr>
      <w:r w:rsidRPr="007E390B">
        <w:rPr>
          <w:b/>
          <w:bCs/>
          <w:color w:val="auto"/>
          <w:sz w:val="26"/>
          <w:szCs w:val="26"/>
        </w:rPr>
        <w:t>5. Куда обратиться в случае нарушения прав</w:t>
      </w:r>
    </w:p>
    <w:p w14:paraId="011E4EF0" w14:textId="77777777" w:rsidR="00AB6E5C" w:rsidRPr="007E390B" w:rsidRDefault="00000000">
      <w:pPr>
        <w:spacing w:after="140" w:line="276" w:lineRule="auto"/>
        <w:jc w:val="both"/>
      </w:pPr>
      <w:r w:rsidRPr="007E390B">
        <w:rPr>
          <w:sz w:val="24"/>
          <w:szCs w:val="24"/>
        </w:rPr>
        <w:t>В случае нарушения прав в сфере охраны здоровья пациент или его представитель вправе обратиться:</w:t>
      </w:r>
    </w:p>
    <w:p w14:paraId="02C7102D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к руководителю Клиники либо иному ответственному должностному лицу Клиники;</w:t>
      </w:r>
    </w:p>
    <w:p w14:paraId="29C450A9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в территориальный орган Федеральной службы по надзору в сфере здравоохранения (Росздравнадзор);</w:t>
      </w:r>
    </w:p>
    <w:p w14:paraId="6B573F37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в территориальный орган Федеральной службы по надзору в сфере защиты прав потребителей и благополучия человека (Роспотребнадзор);</w:t>
      </w:r>
    </w:p>
    <w:p w14:paraId="0D210E0B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в страховую медицинскую организацию (при наличии договора добровольного медицинского страхования);</w:t>
      </w:r>
    </w:p>
    <w:p w14:paraId="48246AD3" w14:textId="77777777" w:rsidR="00AB6E5C" w:rsidRPr="007E390B" w:rsidRDefault="00000000">
      <w:pPr>
        <w:spacing w:after="100" w:line="276" w:lineRule="auto"/>
        <w:ind w:left="360"/>
        <w:jc w:val="both"/>
      </w:pPr>
      <w:r w:rsidRPr="007E390B">
        <w:rPr>
          <w:sz w:val="24"/>
          <w:szCs w:val="24"/>
        </w:rPr>
        <w:t>— в суд — за защитой нарушенных прав и возмещением причинённого вреда.</w:t>
      </w:r>
    </w:p>
    <w:sectPr w:rsidR="00AB6E5C" w:rsidRPr="007E390B">
      <w:pgSz w:w="11907" w:h="16840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2F07CD"/>
    <w:multiLevelType w:val="hybridMultilevel"/>
    <w:tmpl w:val="1F16D814"/>
    <w:lvl w:ilvl="0" w:tplc="16F4DD36">
      <w:start w:val="1"/>
      <w:numFmt w:val="bullet"/>
      <w:lvlText w:val="●"/>
      <w:lvlJc w:val="left"/>
      <w:pPr>
        <w:ind w:left="720" w:hanging="360"/>
      </w:pPr>
    </w:lvl>
    <w:lvl w:ilvl="1" w:tplc="EBEA3640">
      <w:start w:val="1"/>
      <w:numFmt w:val="bullet"/>
      <w:lvlText w:val="○"/>
      <w:lvlJc w:val="left"/>
      <w:pPr>
        <w:ind w:left="1440" w:hanging="360"/>
      </w:pPr>
    </w:lvl>
    <w:lvl w:ilvl="2" w:tplc="B95EBA5C">
      <w:start w:val="1"/>
      <w:numFmt w:val="bullet"/>
      <w:lvlText w:val="■"/>
      <w:lvlJc w:val="left"/>
      <w:pPr>
        <w:ind w:left="2160" w:hanging="360"/>
      </w:pPr>
    </w:lvl>
    <w:lvl w:ilvl="3" w:tplc="0794198C">
      <w:start w:val="1"/>
      <w:numFmt w:val="bullet"/>
      <w:lvlText w:val="●"/>
      <w:lvlJc w:val="left"/>
      <w:pPr>
        <w:ind w:left="2880" w:hanging="360"/>
      </w:pPr>
    </w:lvl>
    <w:lvl w:ilvl="4" w:tplc="8A0A3ED6">
      <w:start w:val="1"/>
      <w:numFmt w:val="bullet"/>
      <w:lvlText w:val="○"/>
      <w:lvlJc w:val="left"/>
      <w:pPr>
        <w:ind w:left="3600" w:hanging="360"/>
      </w:pPr>
    </w:lvl>
    <w:lvl w:ilvl="5" w:tplc="F1EC6AF2">
      <w:start w:val="1"/>
      <w:numFmt w:val="bullet"/>
      <w:lvlText w:val="■"/>
      <w:lvlJc w:val="left"/>
      <w:pPr>
        <w:ind w:left="4320" w:hanging="360"/>
      </w:pPr>
    </w:lvl>
    <w:lvl w:ilvl="6" w:tplc="26283C0A">
      <w:start w:val="1"/>
      <w:numFmt w:val="bullet"/>
      <w:lvlText w:val="●"/>
      <w:lvlJc w:val="left"/>
      <w:pPr>
        <w:ind w:left="5040" w:hanging="360"/>
      </w:pPr>
    </w:lvl>
    <w:lvl w:ilvl="7" w:tplc="98F45346">
      <w:start w:val="1"/>
      <w:numFmt w:val="bullet"/>
      <w:lvlText w:val="●"/>
      <w:lvlJc w:val="left"/>
      <w:pPr>
        <w:ind w:left="5760" w:hanging="360"/>
      </w:pPr>
    </w:lvl>
    <w:lvl w:ilvl="8" w:tplc="1826B966">
      <w:start w:val="1"/>
      <w:numFmt w:val="bullet"/>
      <w:lvlText w:val="●"/>
      <w:lvlJc w:val="left"/>
      <w:pPr>
        <w:ind w:left="6480" w:hanging="360"/>
      </w:pPr>
    </w:lvl>
  </w:abstractNum>
  <w:num w:numId="1" w16cid:durableId="113871722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E5C"/>
    <w:rsid w:val="00257AB4"/>
    <w:rsid w:val="007E390B"/>
    <w:rsid w:val="00AB6E5C"/>
    <w:rsid w:val="00B10D1B"/>
    <w:rsid w:val="00C3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8D69C"/>
  <w15:docId w15:val="{B030BF0D-956C-4D97-A571-E9A5A26BC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table" w:styleId="ac">
    <w:name w:val="Table Grid"/>
    <w:basedOn w:val="a1"/>
    <w:uiPriority w:val="39"/>
    <w:rsid w:val="007E390B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892</Words>
  <Characters>5085</Characters>
  <Application>Microsoft Office Word</Application>
  <DocSecurity>0</DocSecurity>
  <Lines>42</Lines>
  <Paragraphs>11</Paragraphs>
  <ScaleCrop>false</ScaleCrop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Сергей Ефимов</cp:lastModifiedBy>
  <cp:revision>3</cp:revision>
  <dcterms:created xsi:type="dcterms:W3CDTF">2026-08-20T09:28:00Z</dcterms:created>
  <dcterms:modified xsi:type="dcterms:W3CDTF">2026-08-21T10:52:00Z</dcterms:modified>
</cp:coreProperties>
</file>